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BCA" w:rsidRDefault="00F61BCA" w:rsidP="00F61BCA">
      <w:pPr>
        <w:ind w:left="-1134" w:hanging="142"/>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562725" cy="902506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егламент проведения оценки профессиональной деятельности.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63601" cy="9026266"/>
                    </a:xfrm>
                    <a:prstGeom prst="rect">
                      <a:avLst/>
                    </a:prstGeom>
                  </pic:spPr>
                </pic:pic>
              </a:graphicData>
            </a:graphic>
          </wp:inline>
        </w:drawing>
      </w:r>
      <w:bookmarkStart w:id="0" w:name="_GoBack"/>
      <w:bookmarkEnd w:id="0"/>
      <w:r>
        <w:rPr>
          <w:rFonts w:ascii="Times New Roman" w:eastAsia="Times New Roman" w:hAnsi="Times New Roman" w:cs="Times New Roman"/>
          <w:sz w:val="24"/>
          <w:szCs w:val="24"/>
          <w:lang w:eastAsia="ru-RU"/>
        </w:rPr>
        <w:br w:type="page"/>
      </w:r>
    </w:p>
    <w:p w:rsid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lastRenderedPageBreak/>
        <w:t xml:space="preserve">Оценка профессиональной </w:t>
      </w:r>
      <w:proofErr w:type="gramStart"/>
      <w:r w:rsidRPr="00366B2D">
        <w:rPr>
          <w:rFonts w:ascii="Times New Roman" w:hAnsi="Times New Roman" w:cs="Times New Roman"/>
          <w:sz w:val="28"/>
          <w:szCs w:val="28"/>
          <w:lang w:eastAsia="ru-RU"/>
        </w:rPr>
        <w:t>деятельности(</w:t>
      </w:r>
      <w:proofErr w:type="gramEnd"/>
      <w:r w:rsidRPr="00366B2D">
        <w:rPr>
          <w:rFonts w:ascii="Times New Roman" w:hAnsi="Times New Roman" w:cs="Times New Roman"/>
          <w:sz w:val="28"/>
          <w:szCs w:val="28"/>
          <w:lang w:eastAsia="ru-RU"/>
        </w:rPr>
        <w:t>профессиональных знаний)для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1.6. Требования к структуре, содержанию письменных работ, критерии их оценки</w:t>
      </w:r>
      <w:r>
        <w:rPr>
          <w:rFonts w:ascii="Times New Roman" w:hAnsi="Times New Roman" w:cs="Times New Roman"/>
          <w:sz w:val="28"/>
          <w:szCs w:val="28"/>
          <w:lang w:eastAsia="ru-RU"/>
        </w:rPr>
        <w:t xml:space="preserve"> </w:t>
      </w:r>
      <w:r w:rsidRPr="00366B2D">
        <w:rPr>
          <w:rFonts w:ascii="Times New Roman" w:hAnsi="Times New Roman" w:cs="Times New Roman"/>
          <w:sz w:val="28"/>
          <w:szCs w:val="28"/>
          <w:lang w:eastAsia="ru-RU"/>
        </w:rPr>
        <w:t>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Содержание тестовых заданий, форма и порядок проведения тестирования определяется распорядительными актами заведующей.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 xml:space="preserve">Максимальное время для проведения письменных работ составляет 3 часа от начала процедуры. Работа оформляется, как правило, черной </w:t>
      </w:r>
      <w:proofErr w:type="spellStart"/>
      <w:r w:rsidRPr="00366B2D">
        <w:rPr>
          <w:rFonts w:ascii="Times New Roman" w:hAnsi="Times New Roman" w:cs="Times New Roman"/>
          <w:sz w:val="28"/>
          <w:szCs w:val="28"/>
          <w:lang w:eastAsia="ru-RU"/>
        </w:rPr>
        <w:t>гелевой</w:t>
      </w:r>
      <w:proofErr w:type="spellEnd"/>
      <w:r w:rsidRPr="00366B2D">
        <w:rPr>
          <w:rFonts w:ascii="Times New Roman" w:hAnsi="Times New Roman" w:cs="Times New Roman"/>
          <w:sz w:val="28"/>
          <w:szCs w:val="28"/>
          <w:lang w:eastAsia="ru-RU"/>
        </w:rPr>
        <w:t xml:space="preserve"> ручкой на проштампованных листах белой       бумаги    </w:t>
      </w:r>
      <w:proofErr w:type="gramStart"/>
      <w:r w:rsidRPr="00366B2D">
        <w:rPr>
          <w:rFonts w:ascii="Times New Roman" w:hAnsi="Times New Roman" w:cs="Times New Roman"/>
          <w:sz w:val="28"/>
          <w:szCs w:val="28"/>
          <w:lang w:eastAsia="ru-RU"/>
        </w:rPr>
        <w:t xml:space="preserve">   (</w:t>
      </w:r>
      <w:proofErr w:type="gramEnd"/>
      <w:r w:rsidRPr="00366B2D">
        <w:rPr>
          <w:rFonts w:ascii="Times New Roman" w:hAnsi="Times New Roman" w:cs="Times New Roman"/>
          <w:sz w:val="28"/>
          <w:szCs w:val="28"/>
          <w:lang w:eastAsia="ru-RU"/>
        </w:rPr>
        <w:t xml:space="preserve">формат       А-4)       четким       разборчивым       почерком. Штамп организации заранее ставится в левом верхнем углу каждого листа. В   отдельных   </w:t>
      </w:r>
      <w:proofErr w:type="gramStart"/>
      <w:r w:rsidRPr="00366B2D">
        <w:rPr>
          <w:rFonts w:ascii="Times New Roman" w:hAnsi="Times New Roman" w:cs="Times New Roman"/>
          <w:sz w:val="28"/>
          <w:szCs w:val="28"/>
          <w:lang w:eastAsia="ru-RU"/>
        </w:rPr>
        <w:t xml:space="preserve">случаях,   </w:t>
      </w:r>
      <w:proofErr w:type="gramEnd"/>
      <w:r w:rsidRPr="00366B2D">
        <w:rPr>
          <w:rFonts w:ascii="Times New Roman" w:hAnsi="Times New Roman" w:cs="Times New Roman"/>
          <w:sz w:val="28"/>
          <w:szCs w:val="28"/>
          <w:lang w:eastAsia="ru-RU"/>
        </w:rPr>
        <w:t>по   решению  аттестационной   комиссии,   конспект  урока составляется на компьютере (шрифт '</w:t>
      </w:r>
      <w:proofErr w:type="spellStart"/>
      <w:r w:rsidRPr="00366B2D">
        <w:rPr>
          <w:rFonts w:ascii="Times New Roman" w:hAnsi="Times New Roman" w:cs="Times New Roman"/>
          <w:sz w:val="28"/>
          <w:szCs w:val="28"/>
          <w:lang w:eastAsia="ru-RU"/>
        </w:rPr>
        <w:t>ПтезЫеиНотап</w:t>
      </w:r>
      <w:proofErr w:type="spellEnd"/>
      <w:r w:rsidRPr="00366B2D">
        <w:rPr>
          <w:rFonts w:ascii="Times New Roman" w:hAnsi="Times New Roman" w:cs="Times New Roman"/>
          <w:sz w:val="28"/>
          <w:szCs w:val="28"/>
          <w:lang w:eastAsia="ru-RU"/>
        </w:rPr>
        <w:t>, размер шрифта 14) в присутствии представителей комиссии, выводится в печать на проштампованных листах. По завершении процедуры аттестуемый работник сдает заполненные и незаполненные проштампованные листы организаторам письменных работ.</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w:t>
      </w:r>
      <w:r w:rsidRPr="00366B2D">
        <w:rPr>
          <w:rFonts w:ascii="Times New Roman" w:hAnsi="Times New Roman" w:cs="Times New Roman"/>
          <w:sz w:val="28"/>
          <w:szCs w:val="28"/>
          <w:lang w:eastAsia="ru-RU"/>
        </w:rPr>
        <w:tab/>
        <w:t>для</w:t>
      </w:r>
      <w:r w:rsidRPr="00366B2D">
        <w:rPr>
          <w:rFonts w:ascii="Times New Roman" w:hAnsi="Times New Roman" w:cs="Times New Roman"/>
          <w:sz w:val="28"/>
          <w:szCs w:val="28"/>
          <w:lang w:eastAsia="ru-RU"/>
        </w:rPr>
        <w:tab/>
        <w:t>подготовки</w:t>
      </w:r>
      <w:r w:rsidRPr="00366B2D">
        <w:rPr>
          <w:rFonts w:ascii="Times New Roman" w:hAnsi="Times New Roman" w:cs="Times New Roman"/>
          <w:sz w:val="28"/>
          <w:szCs w:val="28"/>
          <w:lang w:eastAsia="ru-RU"/>
        </w:rPr>
        <w:tab/>
        <w:t>конспекта</w:t>
      </w:r>
      <w:r w:rsidRPr="00366B2D">
        <w:rPr>
          <w:rFonts w:ascii="Times New Roman" w:hAnsi="Times New Roman" w:cs="Times New Roman"/>
          <w:sz w:val="28"/>
          <w:szCs w:val="28"/>
          <w:lang w:eastAsia="ru-RU"/>
        </w:rPr>
        <w:tab/>
        <w:t>учебного</w:t>
      </w:r>
      <w:r w:rsidRPr="00366B2D">
        <w:rPr>
          <w:rFonts w:ascii="Times New Roman" w:hAnsi="Times New Roman" w:cs="Times New Roman"/>
          <w:sz w:val="28"/>
          <w:szCs w:val="28"/>
          <w:lang w:eastAsia="ru-RU"/>
        </w:rPr>
        <w:tab/>
        <w:t>занятия. Интернетом, заранее подготовленными конспектами занятий на бумажном или электронном носителях запрещается.</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При несоблюдении участником оценки профессиональных знаний требований, предусмотренных пунктом 1.9 настоящего Регламента, составляется акт</w:t>
      </w:r>
      <w:proofErr w:type="gramStart"/>
      <w:r w:rsidRPr="00366B2D">
        <w:rPr>
          <w:rFonts w:ascii="Times New Roman" w:hAnsi="Times New Roman" w:cs="Times New Roman"/>
          <w:sz w:val="28"/>
          <w:szCs w:val="28"/>
          <w:lang w:eastAsia="ru-RU"/>
        </w:rPr>
        <w:t>.</w:t>
      </w:r>
      <w:proofErr w:type="gramEnd"/>
      <w:r w:rsidRPr="00366B2D">
        <w:rPr>
          <w:rFonts w:ascii="Times New Roman" w:hAnsi="Times New Roman" w:cs="Times New Roman"/>
          <w:sz w:val="28"/>
          <w:szCs w:val="28"/>
          <w:lang w:eastAsia="ru-RU"/>
        </w:rPr>
        <w:t xml:space="preserve"> который подписывается представителями комиссии, присутствовавшими во время процедуры оценки. 11о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 </w:t>
      </w:r>
    </w:p>
    <w:p w:rsidR="00366B2D" w:rsidRPr="00366B2D" w:rsidRDefault="00366B2D" w:rsidP="00366B2D">
      <w:pPr>
        <w:pStyle w:val="a3"/>
        <w:jc w:val="both"/>
        <w:rPr>
          <w:rFonts w:ascii="Times New Roman" w:hAnsi="Times New Roman" w:cs="Times New Roman"/>
          <w:b/>
          <w:sz w:val="28"/>
          <w:szCs w:val="28"/>
          <w:lang w:eastAsia="ru-RU"/>
        </w:rPr>
      </w:pPr>
      <w:r w:rsidRPr="00366B2D">
        <w:rPr>
          <w:rFonts w:ascii="Times New Roman" w:hAnsi="Times New Roman" w:cs="Times New Roman"/>
          <w:b/>
          <w:sz w:val="28"/>
          <w:szCs w:val="28"/>
          <w:lang w:eastAsia="ru-RU"/>
        </w:rPr>
        <w:t xml:space="preserve"> 2. Порядок проведении оценки знаний в форме конспекта (описания) учебного занятия</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2.1. Конспект (описание) учебного занятия составляется участником оценки знаний в присутствии комиссии на бумажном или электронном носителе по предмету для возрастной группы, которую педагогический работник ведет в текущем учебном году.</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В случае если педагогический работник в разных группах, ему предлагается выбрать учебную группу, рабочую программу для подготовки конспекта (описания). Данные о учебной группе, рабочая программа (учебно-тематический план, перспективный план на текущий учебный год), на основе которой проводятся занятия, представляются участником тестирования работодателю (заведующей), не позднее чем за неделю до начала процедуры.</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w:t>
      </w:r>
      <w:r w:rsidRPr="00366B2D">
        <w:rPr>
          <w:rFonts w:ascii="Times New Roman" w:hAnsi="Times New Roman" w:cs="Times New Roman"/>
          <w:sz w:val="28"/>
          <w:szCs w:val="28"/>
          <w:lang w:eastAsia="ru-RU"/>
        </w:rPr>
        <w:tab/>
        <w:t>к</w:t>
      </w:r>
      <w:r w:rsidRPr="00366B2D">
        <w:rPr>
          <w:rFonts w:ascii="Times New Roman" w:hAnsi="Times New Roman" w:cs="Times New Roman"/>
          <w:sz w:val="28"/>
          <w:szCs w:val="28"/>
          <w:lang w:eastAsia="ru-RU"/>
        </w:rPr>
        <w:tab/>
        <w:t>форме</w:t>
      </w:r>
      <w:r w:rsidRPr="00366B2D">
        <w:rPr>
          <w:rFonts w:ascii="Times New Roman" w:hAnsi="Times New Roman" w:cs="Times New Roman"/>
          <w:sz w:val="28"/>
          <w:szCs w:val="28"/>
          <w:lang w:eastAsia="ru-RU"/>
        </w:rPr>
        <w:tab/>
        <w:t>и</w:t>
      </w:r>
      <w:r w:rsidRPr="00366B2D">
        <w:rPr>
          <w:rFonts w:ascii="Times New Roman" w:hAnsi="Times New Roman" w:cs="Times New Roman"/>
          <w:sz w:val="28"/>
          <w:szCs w:val="28"/>
          <w:lang w:eastAsia="ru-RU"/>
        </w:rPr>
        <w:tab/>
        <w:t>объему конспекта</w:t>
      </w:r>
      <w:r w:rsidRPr="00366B2D">
        <w:rPr>
          <w:rFonts w:ascii="Times New Roman" w:hAnsi="Times New Roman" w:cs="Times New Roman"/>
          <w:sz w:val="28"/>
          <w:szCs w:val="28"/>
          <w:lang w:eastAsia="ru-RU"/>
        </w:rPr>
        <w:tab/>
        <w:t>(описания) учебного занятия, перечень критериев, по которым будет оцениваться его работа.</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Тему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учебного занятия должна быть связана с освоением нового учебного материала.</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Список тем</w:t>
      </w:r>
      <w:proofErr w:type="gramStart"/>
      <w:r w:rsidRPr="00366B2D">
        <w:rPr>
          <w:rFonts w:ascii="Times New Roman" w:hAnsi="Times New Roman" w:cs="Times New Roman"/>
          <w:sz w:val="28"/>
          <w:szCs w:val="28"/>
          <w:lang w:eastAsia="ru-RU"/>
        </w:rPr>
        <w:t>.</w:t>
      </w:r>
      <w:proofErr w:type="gramEnd"/>
      <w:r w:rsidRPr="00366B2D">
        <w:rPr>
          <w:rFonts w:ascii="Times New Roman" w:hAnsi="Times New Roman" w:cs="Times New Roman"/>
          <w:sz w:val="28"/>
          <w:szCs w:val="28"/>
          <w:lang w:eastAsia="ru-RU"/>
        </w:rPr>
        <w:t xml:space="preserve"> предложенных членом комиссии участникам оценки профессиональных знаний, передается в аттестационную комиссию.</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2.4.</w:t>
      </w:r>
      <w:r w:rsidRPr="00366B2D">
        <w:rPr>
          <w:rFonts w:ascii="Times New Roman" w:hAnsi="Times New Roman" w:cs="Times New Roman"/>
          <w:sz w:val="28"/>
          <w:szCs w:val="28"/>
          <w:lang w:eastAsia="ru-RU"/>
        </w:rPr>
        <w:tab/>
        <w:t xml:space="preserve">Участнику оценки профессиональных знаний выдается для составления конспекта (описания) учебного занятия не более 10-12 проштампованных листов. При </w:t>
      </w:r>
      <w:proofErr w:type="gramStart"/>
      <w:r w:rsidRPr="00366B2D">
        <w:rPr>
          <w:rFonts w:ascii="Times New Roman" w:hAnsi="Times New Roman" w:cs="Times New Roman"/>
          <w:sz w:val="28"/>
          <w:szCs w:val="28"/>
          <w:lang w:eastAsia="ru-RU"/>
        </w:rPr>
        <w:t>оформлении  работы</w:t>
      </w:r>
      <w:proofErr w:type="gramEnd"/>
      <w:r w:rsidRPr="00366B2D">
        <w:rPr>
          <w:rFonts w:ascii="Times New Roman" w:hAnsi="Times New Roman" w:cs="Times New Roman"/>
          <w:sz w:val="28"/>
          <w:szCs w:val="28"/>
          <w:lang w:eastAsia="ru-RU"/>
        </w:rPr>
        <w:tab/>
        <w:t>на</w:t>
      </w:r>
      <w:r w:rsidRPr="00366B2D">
        <w:rPr>
          <w:rFonts w:ascii="Times New Roman" w:hAnsi="Times New Roman" w:cs="Times New Roman"/>
          <w:sz w:val="28"/>
          <w:szCs w:val="28"/>
          <w:lang w:eastAsia="ru-RU"/>
        </w:rPr>
        <w:tab/>
        <w:t>бумажном</w:t>
      </w:r>
      <w:r w:rsidRPr="00366B2D">
        <w:rPr>
          <w:rFonts w:ascii="Times New Roman" w:hAnsi="Times New Roman" w:cs="Times New Roman"/>
          <w:sz w:val="28"/>
          <w:szCs w:val="28"/>
          <w:lang w:eastAsia="ru-RU"/>
        </w:rPr>
        <w:tab/>
        <w:t>носителе</w:t>
      </w:r>
      <w:r w:rsidRPr="00366B2D">
        <w:rPr>
          <w:rFonts w:ascii="Times New Roman" w:hAnsi="Times New Roman" w:cs="Times New Roman"/>
          <w:sz w:val="28"/>
          <w:szCs w:val="28"/>
          <w:lang w:eastAsia="ru-RU"/>
        </w:rPr>
        <w:tab/>
        <w:t>каждый</w:t>
      </w:r>
      <w:r w:rsidRPr="00366B2D">
        <w:rPr>
          <w:rFonts w:ascii="Times New Roman" w:hAnsi="Times New Roman" w:cs="Times New Roman"/>
          <w:sz w:val="28"/>
          <w:szCs w:val="28"/>
          <w:lang w:eastAsia="ru-RU"/>
        </w:rPr>
        <w:tab/>
        <w:t>лист заполняется с двух сторон, страницы нумеруются.</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Примерный объем конспекта - от 5 до 10 страниц.</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2.5.</w:t>
      </w:r>
      <w:r w:rsidRPr="00366B2D">
        <w:rPr>
          <w:rFonts w:ascii="Times New Roman" w:hAnsi="Times New Roman" w:cs="Times New Roman"/>
          <w:sz w:val="28"/>
          <w:szCs w:val="28"/>
          <w:lang w:eastAsia="ru-RU"/>
        </w:rPr>
        <w:tab/>
        <w:t>В конспекте (описании) учебного занятия должен быть изложен</w:t>
      </w:r>
      <w:r w:rsidRPr="00366B2D">
        <w:rPr>
          <w:rFonts w:ascii="Times New Roman" w:hAnsi="Times New Roman" w:cs="Times New Roman"/>
          <w:sz w:val="28"/>
          <w:szCs w:val="28"/>
          <w:lang w:eastAsia="ru-RU"/>
        </w:rPr>
        <w:br/>
        <w:t xml:space="preserve">развернутый план учебного занятия с учетом требований и </w:t>
      </w:r>
      <w:proofErr w:type="gramStart"/>
      <w:r w:rsidRPr="00366B2D">
        <w:rPr>
          <w:rFonts w:ascii="Times New Roman" w:hAnsi="Times New Roman" w:cs="Times New Roman"/>
          <w:sz w:val="28"/>
          <w:szCs w:val="28"/>
          <w:lang w:eastAsia="ru-RU"/>
        </w:rPr>
        <w:t>критериев,</w:t>
      </w:r>
      <w:r w:rsidRPr="00366B2D">
        <w:rPr>
          <w:rFonts w:ascii="Times New Roman" w:hAnsi="Times New Roman" w:cs="Times New Roman"/>
          <w:sz w:val="28"/>
          <w:szCs w:val="28"/>
          <w:lang w:eastAsia="ru-RU"/>
        </w:rPr>
        <w:br/>
        <w:t>установленных</w:t>
      </w:r>
      <w:proofErr w:type="gramEnd"/>
      <w:r w:rsidRPr="00366B2D">
        <w:rPr>
          <w:rFonts w:ascii="Times New Roman" w:hAnsi="Times New Roman" w:cs="Times New Roman"/>
          <w:sz w:val="28"/>
          <w:szCs w:val="28"/>
          <w:lang w:eastAsia="ru-RU"/>
        </w:rPr>
        <w:t xml:space="preserve"> на основании пункта 1.7 настоящего Регламента.</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В ходе написания письменной работы педагогу предлагается раскрыть структуру и предметное содержание учебного занятия, сформулирован, цель и задачи занятия и его отдельных этапов, продемонстрировать владение методами и приемами мотивации учебной деятельности, организации учебной деятельности воспитанников, проиллюстрировав это примерами учета индивидуальных особенностей учащихся и конкретных характеристик учебной группы, в котором будет проводиться занятие. При написании конспекта учебного занятия педагог может пропустить отдельные этапы или изменить структуру занятия в соответствии со своим индивидуальным видением его построения, письменно обосновав необходимость внесения изменений. В случае если конспект (описание)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Оценивание конспекта (описания)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366B2D" w:rsidRPr="00366B2D" w:rsidRDefault="00366B2D" w:rsidP="00366B2D">
      <w:pPr>
        <w:pStyle w:val="a3"/>
        <w:jc w:val="both"/>
        <w:rPr>
          <w:rFonts w:ascii="Times New Roman" w:hAnsi="Times New Roman" w:cs="Times New Roman"/>
          <w:b/>
          <w:sz w:val="28"/>
          <w:szCs w:val="28"/>
          <w:lang w:eastAsia="ru-RU"/>
        </w:rPr>
      </w:pPr>
      <w:r w:rsidRPr="00366B2D">
        <w:rPr>
          <w:rFonts w:ascii="Times New Roman" w:hAnsi="Times New Roman" w:cs="Times New Roman"/>
          <w:b/>
          <w:sz w:val="28"/>
          <w:szCs w:val="28"/>
          <w:lang w:eastAsia="ru-RU"/>
        </w:rPr>
        <w:t>3. Порядок проведении оценки профессиональной деятельности в форме решения педагогических ситуаций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Оценка профессиональной деятельности в форме решения педагогических ситуаций проводится на основе методики оценки профессиональной деятельности, предложенной Министерством образования и науки Республики Татарстан.</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При проведении оценки профессиональной деятельности педагогическому работнику предлагается решить три ситуации.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 Содержание банка ситуаций определяется руководителем (директором, заведующей).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Для выполнения работы участнику оценки профессиональной деятельности выдастся не более 6-8 проштампованных листов.</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Максимальный объем письменной работы - 3-4 страницы.</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3.5.</w:t>
      </w:r>
      <w:r w:rsidRPr="00366B2D">
        <w:rPr>
          <w:rFonts w:ascii="Times New Roman" w:hAnsi="Times New Roman" w:cs="Times New Roman"/>
          <w:sz w:val="28"/>
          <w:szCs w:val="28"/>
          <w:lang w:eastAsia="ru-RU"/>
        </w:rPr>
        <w:tab/>
        <w:t>11евыполнение или неполное выполнение работы по решению предложенных</w:t>
      </w:r>
      <w:r w:rsidRPr="00366B2D">
        <w:rPr>
          <w:rFonts w:ascii="Times New Roman" w:hAnsi="Times New Roman" w:cs="Times New Roman"/>
          <w:sz w:val="28"/>
          <w:szCs w:val="28"/>
          <w:lang w:eastAsia="ru-RU"/>
        </w:rPr>
        <w:br/>
        <w:t>педагогических ситуаций засчитывается как отрицательный результат.</w:t>
      </w:r>
    </w:p>
    <w:p w:rsidR="00366B2D" w:rsidRPr="00366B2D" w:rsidRDefault="00366B2D" w:rsidP="00366B2D">
      <w:pPr>
        <w:pStyle w:val="a3"/>
        <w:jc w:val="both"/>
        <w:rPr>
          <w:rFonts w:ascii="Times New Roman" w:hAnsi="Times New Roman" w:cs="Times New Roman"/>
          <w:b/>
          <w:sz w:val="28"/>
          <w:szCs w:val="28"/>
          <w:lang w:eastAsia="ru-RU"/>
        </w:rPr>
      </w:pPr>
      <w:r w:rsidRPr="00366B2D">
        <w:rPr>
          <w:rFonts w:ascii="Times New Roman" w:hAnsi="Times New Roman" w:cs="Times New Roman"/>
          <w:b/>
          <w:sz w:val="28"/>
          <w:szCs w:val="28"/>
          <w:lang w:eastAsia="ru-RU"/>
        </w:rPr>
        <w:t>4.</w:t>
      </w:r>
      <w:r w:rsidRPr="00366B2D">
        <w:rPr>
          <w:rFonts w:ascii="Times New Roman" w:hAnsi="Times New Roman" w:cs="Times New Roman"/>
          <w:b/>
          <w:sz w:val="28"/>
          <w:szCs w:val="28"/>
          <w:lang w:eastAsia="ru-RU"/>
        </w:rPr>
        <w:tab/>
        <w:t>Порядок проведения оценки профессиональной деятельности в форме</w:t>
      </w:r>
      <w:r w:rsidRPr="00366B2D">
        <w:rPr>
          <w:rFonts w:ascii="Times New Roman" w:hAnsi="Times New Roman" w:cs="Times New Roman"/>
          <w:b/>
          <w:sz w:val="28"/>
          <w:szCs w:val="28"/>
          <w:lang w:eastAsia="ru-RU"/>
        </w:rPr>
        <w:br/>
        <w:t>тестирования.</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Оценка профессиональной деятельности в форме тестирования проводится на основе вопросов тестирования, предложенной Министерством образования и науки Республики Татарстан.</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При проведении оценки профессиональной деятельности педагогическому работнику предлагается изучить 100 вопросов по методикам психологии и педагогики (приложение №1). На тестировании старший воспитатель (председатель) случаем выбора предлагает 50 вопросов, каждый вопрос оценивается в 2 балла. Минимальное количество баллов - 60. время тестирования 45 минут, тестирование может проводиться на бумажном и электронном носителе.</w:t>
      </w:r>
    </w:p>
    <w:p w:rsidR="00366B2D" w:rsidRPr="00366B2D" w:rsidRDefault="00366B2D" w:rsidP="00366B2D">
      <w:pPr>
        <w:pStyle w:val="a3"/>
        <w:jc w:val="both"/>
        <w:rPr>
          <w:rFonts w:ascii="Times New Roman" w:hAnsi="Times New Roman" w:cs="Times New Roman"/>
          <w:b/>
          <w:sz w:val="28"/>
          <w:szCs w:val="28"/>
          <w:lang w:eastAsia="ru-RU"/>
        </w:rPr>
      </w:pPr>
      <w:r w:rsidRPr="00366B2D">
        <w:rPr>
          <w:rFonts w:ascii="Times New Roman" w:hAnsi="Times New Roman" w:cs="Times New Roman"/>
          <w:b/>
          <w:sz w:val="28"/>
          <w:szCs w:val="28"/>
          <w:lang w:eastAsia="ru-RU"/>
        </w:rPr>
        <w:t>5.</w:t>
      </w:r>
      <w:r w:rsidRPr="00366B2D">
        <w:rPr>
          <w:rFonts w:ascii="Times New Roman" w:hAnsi="Times New Roman" w:cs="Times New Roman"/>
          <w:b/>
          <w:sz w:val="28"/>
          <w:szCs w:val="28"/>
          <w:lang w:eastAsia="ru-RU"/>
        </w:rPr>
        <w:tab/>
        <w:t>Подведение итогов оценки профессиональной деятельности.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5.1.</w:t>
      </w:r>
      <w:r w:rsidRPr="00366B2D">
        <w:rPr>
          <w:rFonts w:ascii="Times New Roman" w:hAnsi="Times New Roman" w:cs="Times New Roman"/>
          <w:sz w:val="28"/>
          <w:szCs w:val="28"/>
          <w:lang w:eastAsia="ru-RU"/>
        </w:rPr>
        <w:tab/>
        <w:t>При подведении итогов оценки профессиональной деятельности учитывается шкала баллов, установленная Министерством.</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5.2.</w:t>
      </w:r>
      <w:r w:rsidRPr="00366B2D">
        <w:rPr>
          <w:rFonts w:ascii="Times New Roman" w:hAnsi="Times New Roman" w:cs="Times New Roman"/>
          <w:sz w:val="28"/>
          <w:szCs w:val="28"/>
          <w:lang w:eastAsia="ru-RU"/>
        </w:rPr>
        <w:tab/>
        <w:t>Срок проверки квалификационных работ (до 3 работ) составляет два</w:t>
      </w:r>
      <w:r w:rsidRPr="00366B2D">
        <w:rPr>
          <w:rFonts w:ascii="Times New Roman" w:hAnsi="Times New Roman" w:cs="Times New Roman"/>
          <w:sz w:val="28"/>
          <w:szCs w:val="28"/>
          <w:lang w:eastAsia="ru-RU"/>
        </w:rPr>
        <w:br/>
        <w:t>дня. при количестве работ свыше 10 - не более трех дней.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По завершении проверки члены комиссии заполняют таблицы оценки письменной работы и полное, обоснованное экспертное заключение на каждую письменную квалификационную работу.</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5.3. Результаты оценки профессиональной деятельности оформляются протоколом, который подписывается членами комиссии организации.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5.4.</w:t>
      </w:r>
      <w:r w:rsidRPr="00366B2D">
        <w:rPr>
          <w:rFonts w:ascii="Times New Roman" w:hAnsi="Times New Roman" w:cs="Times New Roman"/>
          <w:sz w:val="28"/>
          <w:szCs w:val="28"/>
          <w:lang w:eastAsia="ru-RU"/>
        </w:rPr>
        <w:tab/>
        <w:t>По завершении оформления протокола каждый участник оценки профессиональной</w:t>
      </w:r>
      <w:r w:rsidRPr="00366B2D">
        <w:rPr>
          <w:rFonts w:ascii="Times New Roman" w:hAnsi="Times New Roman" w:cs="Times New Roman"/>
          <w:sz w:val="28"/>
          <w:szCs w:val="28"/>
          <w:lang w:eastAsia="ru-RU"/>
        </w:rPr>
        <w:br/>
        <w:t>деятельности имеет право получить информацию о количестве баллов (оценке</w:t>
      </w:r>
      <w:proofErr w:type="gramStart"/>
      <w:r w:rsidRPr="00366B2D">
        <w:rPr>
          <w:rFonts w:ascii="Times New Roman" w:hAnsi="Times New Roman" w:cs="Times New Roman"/>
          <w:sz w:val="28"/>
          <w:szCs w:val="28"/>
          <w:lang w:eastAsia="ru-RU"/>
        </w:rPr>
        <w:t>),</w:t>
      </w:r>
      <w:r w:rsidRPr="00366B2D">
        <w:rPr>
          <w:rFonts w:ascii="Times New Roman" w:hAnsi="Times New Roman" w:cs="Times New Roman"/>
          <w:sz w:val="28"/>
          <w:szCs w:val="28"/>
          <w:lang w:eastAsia="ru-RU"/>
        </w:rPr>
        <w:br/>
        <w:t>полученных</w:t>
      </w:r>
      <w:proofErr w:type="gramEnd"/>
      <w:r w:rsidRPr="00366B2D">
        <w:rPr>
          <w:rFonts w:ascii="Times New Roman" w:hAnsi="Times New Roman" w:cs="Times New Roman"/>
          <w:sz w:val="28"/>
          <w:szCs w:val="28"/>
          <w:lang w:eastAsia="ru-RU"/>
        </w:rPr>
        <w:t xml:space="preserve"> аттестуемым работником по итогам участия в оценке профессиональной</w:t>
      </w:r>
      <w:r w:rsidRPr="00366B2D">
        <w:rPr>
          <w:rFonts w:ascii="Times New Roman" w:hAnsi="Times New Roman" w:cs="Times New Roman"/>
          <w:sz w:val="28"/>
          <w:szCs w:val="28"/>
          <w:lang w:eastAsia="ru-RU"/>
        </w:rPr>
        <w:br/>
        <w:t>деятельности.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5.5.</w:t>
      </w:r>
      <w:r w:rsidRPr="00366B2D">
        <w:rPr>
          <w:rFonts w:ascii="Times New Roman" w:hAnsi="Times New Roman" w:cs="Times New Roman"/>
          <w:sz w:val="28"/>
          <w:szCs w:val="28"/>
          <w:lang w:eastAsia="ru-RU"/>
        </w:rPr>
        <w:tab/>
        <w:t>После завершения проверки работ протокол оценки профессиональной</w:t>
      </w:r>
      <w:r w:rsidRPr="00366B2D">
        <w:rPr>
          <w:rFonts w:ascii="Times New Roman" w:hAnsi="Times New Roman" w:cs="Times New Roman"/>
          <w:sz w:val="28"/>
          <w:szCs w:val="28"/>
          <w:lang w:eastAsia="ru-RU"/>
        </w:rPr>
        <w:br/>
        <w:t>деятельности, наряду с письменными работами, экспертными заключениями</w:t>
      </w:r>
      <w:r w:rsidRPr="00366B2D">
        <w:rPr>
          <w:rFonts w:ascii="Times New Roman" w:hAnsi="Times New Roman" w:cs="Times New Roman"/>
          <w:sz w:val="28"/>
          <w:szCs w:val="28"/>
          <w:lang w:eastAsia="ru-RU"/>
        </w:rPr>
        <w:br/>
        <w:t>хранится в аттестационной комиссии в течение 5 лет.</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По решению комиссии организации может быть назначена дополнительная экспертиза работы или проведена, по заявлению работника, повторная оценка профессиональной деятельности (профессиональных знаний).</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После принятия решения комиссией организации результаты профессиональных знании и рекомендации экспертов по итогам анализа письменной квалификационной работы заносятся в протокол проведения заседания аттестационной комиссии.</w:t>
      </w:r>
    </w:p>
    <w:p w:rsidR="00366B2D" w:rsidRPr="00366B2D" w:rsidRDefault="00366B2D" w:rsidP="00366B2D">
      <w:pPr>
        <w:pStyle w:val="a3"/>
        <w:numPr>
          <w:ilvl w:val="1"/>
          <w:numId w:val="1"/>
        </w:numPr>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Заявления педагогических работников, не согласных с экспертной</w:t>
      </w:r>
      <w:r w:rsidRPr="00366B2D">
        <w:rPr>
          <w:rFonts w:ascii="Times New Roman" w:hAnsi="Times New Roman" w:cs="Times New Roman"/>
          <w:sz w:val="28"/>
          <w:szCs w:val="28"/>
          <w:lang w:eastAsia="ru-RU"/>
        </w:rPr>
        <w:br/>
        <w:t xml:space="preserve">оценкой их письменных работ, рассматриваются в порядке, установленном </w:t>
      </w:r>
    </w:p>
    <w:p w:rsidR="00366B2D" w:rsidRPr="00366B2D" w:rsidRDefault="00366B2D" w:rsidP="00366B2D">
      <w:pPr>
        <w:pStyle w:val="a3"/>
        <w:jc w:val="both"/>
        <w:rPr>
          <w:rFonts w:ascii="Times New Roman" w:hAnsi="Times New Roman" w:cs="Times New Roman"/>
          <w:sz w:val="28"/>
          <w:szCs w:val="28"/>
          <w:lang w:eastAsia="ru-RU"/>
        </w:rPr>
      </w:pPr>
      <w:r w:rsidRPr="00366B2D">
        <w:rPr>
          <w:rFonts w:ascii="Times New Roman" w:hAnsi="Times New Roman" w:cs="Times New Roman"/>
          <w:sz w:val="28"/>
          <w:szCs w:val="28"/>
          <w:lang w:eastAsia="ru-RU"/>
        </w:rPr>
        <w:t>законодательством Российской Федерации.</w:t>
      </w:r>
    </w:p>
    <w:p w:rsidR="00A07C77" w:rsidRPr="00366B2D" w:rsidRDefault="00A07C77" w:rsidP="00366B2D">
      <w:pPr>
        <w:jc w:val="both"/>
      </w:pPr>
    </w:p>
    <w:sectPr w:rsidR="00A07C77" w:rsidRPr="00366B2D" w:rsidSect="00F61BCA">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133F12"/>
    <w:multiLevelType w:val="multilevel"/>
    <w:tmpl w:val="C85CFEF4"/>
    <w:lvl w:ilvl="0">
      <w:start w:val="5"/>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BFF"/>
    <w:rsid w:val="00366B2D"/>
    <w:rsid w:val="00756BFF"/>
    <w:rsid w:val="00A07C77"/>
    <w:rsid w:val="00F61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9BFFF-7AF8-41B3-9843-EF9B2A10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B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B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350660">
      <w:bodyDiv w:val="1"/>
      <w:marLeft w:val="0"/>
      <w:marRight w:val="0"/>
      <w:marTop w:val="0"/>
      <w:marBottom w:val="0"/>
      <w:divBdr>
        <w:top w:val="none" w:sz="0" w:space="0" w:color="auto"/>
        <w:left w:val="none" w:sz="0" w:space="0" w:color="auto"/>
        <w:bottom w:val="none" w:sz="0" w:space="0" w:color="auto"/>
        <w:right w:val="none" w:sz="0" w:space="0" w:color="auto"/>
      </w:divBdr>
    </w:div>
    <w:div w:id="196333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E19CB-7B23-4976-9FC2-CF7B53DA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1448</Words>
  <Characters>8259</Characters>
  <Application>Microsoft Office Word</Application>
  <DocSecurity>0</DocSecurity>
  <Lines>68</Lines>
  <Paragraphs>19</Paragraphs>
  <ScaleCrop>false</ScaleCrop>
  <Company>SPecialiST RePack</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3</cp:revision>
  <dcterms:created xsi:type="dcterms:W3CDTF">2020-03-25T07:46:00Z</dcterms:created>
  <dcterms:modified xsi:type="dcterms:W3CDTF">2020-08-27T11:35:00Z</dcterms:modified>
</cp:coreProperties>
</file>